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675B" w14:textId="5E568C2E" w:rsidR="00CD2161" w:rsidRPr="00832671" w:rsidRDefault="00CD2161" w:rsidP="00D406EC">
      <w:pPr>
        <w:jc w:val="both"/>
        <w:rPr>
          <w:rFonts w:ascii="Vectora LH Light" w:hAnsi="Vectora LH Light"/>
          <w:sz w:val="24"/>
          <w:szCs w:val="24"/>
        </w:rPr>
      </w:pPr>
      <w:r w:rsidRPr="005372B6">
        <w:rPr>
          <w:rFonts w:ascii="Vectora LH Light" w:hAnsi="Vectora LH Light"/>
          <w:b/>
          <w:sz w:val="24"/>
          <w:szCs w:val="24"/>
        </w:rPr>
        <w:t>Der Commerzbank Stiftungslehrstuhl Grundlagen des Rechts von Prof. Dr. Christian Bumke</w:t>
      </w:r>
      <w:r w:rsidRPr="00832671">
        <w:rPr>
          <w:rFonts w:ascii="Vectora LH Light" w:hAnsi="Vectora LH Light"/>
          <w:sz w:val="24"/>
          <w:szCs w:val="24"/>
        </w:rPr>
        <w:t xml:space="preserve"> sucht zum </w:t>
      </w:r>
      <w:r w:rsidR="00B94C52">
        <w:rPr>
          <w:rFonts w:ascii="Vectora LH Light" w:hAnsi="Vectora LH Light"/>
          <w:b/>
          <w:sz w:val="24"/>
          <w:szCs w:val="24"/>
        </w:rPr>
        <w:t xml:space="preserve">1. </w:t>
      </w:r>
      <w:r w:rsidR="00A020C8">
        <w:rPr>
          <w:rFonts w:ascii="Vectora LH Light" w:hAnsi="Vectora LH Light"/>
          <w:b/>
          <w:sz w:val="24"/>
          <w:szCs w:val="24"/>
        </w:rPr>
        <w:t>Jan</w:t>
      </w:r>
      <w:r w:rsidR="00F76D01">
        <w:rPr>
          <w:rFonts w:ascii="Vectora LH Light" w:hAnsi="Vectora LH Light"/>
          <w:b/>
          <w:sz w:val="24"/>
          <w:szCs w:val="24"/>
        </w:rPr>
        <w:t>uar</w:t>
      </w:r>
      <w:r w:rsidR="00A020C8">
        <w:rPr>
          <w:rFonts w:ascii="Vectora LH Light" w:hAnsi="Vectora LH Light"/>
          <w:b/>
          <w:sz w:val="24"/>
          <w:szCs w:val="24"/>
        </w:rPr>
        <w:t xml:space="preserve"> 202</w:t>
      </w:r>
      <w:r w:rsidR="00514F98">
        <w:rPr>
          <w:rFonts w:ascii="Vectora LH Light" w:hAnsi="Vectora LH Light"/>
          <w:b/>
          <w:sz w:val="24"/>
          <w:szCs w:val="24"/>
        </w:rPr>
        <w:t>4</w:t>
      </w:r>
      <w:r w:rsidRPr="00832671">
        <w:rPr>
          <w:rFonts w:ascii="Vectora LH Light" w:hAnsi="Vectora LH Light"/>
          <w:sz w:val="24"/>
          <w:szCs w:val="24"/>
        </w:rPr>
        <w:t xml:space="preserve"> </w:t>
      </w:r>
      <w:r w:rsidR="00C1358C" w:rsidRPr="00832671">
        <w:rPr>
          <w:rFonts w:ascii="Vectora LH Light" w:hAnsi="Vectora LH Light"/>
          <w:sz w:val="24"/>
          <w:szCs w:val="24"/>
        </w:rPr>
        <w:t>in Teilzeit (</w:t>
      </w:r>
      <w:r w:rsidR="00C1358C">
        <w:rPr>
          <w:rFonts w:ascii="Vectora LH Light" w:hAnsi="Vectora LH Light"/>
          <w:sz w:val="24"/>
          <w:szCs w:val="24"/>
        </w:rPr>
        <w:t>2</w:t>
      </w:r>
      <w:r w:rsidR="00C1358C" w:rsidRPr="00832671">
        <w:rPr>
          <w:rFonts w:ascii="Vectora LH Light" w:hAnsi="Vectora LH Light"/>
          <w:sz w:val="24"/>
          <w:szCs w:val="24"/>
        </w:rPr>
        <w:t>0 Wochenstunden)</w:t>
      </w:r>
      <w:r w:rsidR="00C1358C">
        <w:rPr>
          <w:rFonts w:ascii="Vectora LH Light" w:hAnsi="Vectora LH Light"/>
          <w:sz w:val="24"/>
          <w:szCs w:val="24"/>
        </w:rPr>
        <w:t xml:space="preserve"> und </w:t>
      </w:r>
      <w:r w:rsidRPr="00832671">
        <w:rPr>
          <w:rFonts w:ascii="Vectora LH Light" w:hAnsi="Vectora LH Light"/>
          <w:sz w:val="24"/>
          <w:szCs w:val="24"/>
        </w:rPr>
        <w:t xml:space="preserve">zunächst auf zwei Jahre befristet </w:t>
      </w:r>
      <w:proofErr w:type="spellStart"/>
      <w:proofErr w:type="gramStart"/>
      <w:r w:rsidRPr="00832671">
        <w:rPr>
          <w:rFonts w:ascii="Vectora LH Light" w:hAnsi="Vectora LH Light"/>
          <w:sz w:val="24"/>
          <w:szCs w:val="24"/>
        </w:rPr>
        <w:t>eine</w:t>
      </w:r>
      <w:r w:rsidR="00FA0043">
        <w:rPr>
          <w:rFonts w:ascii="Vectora LH Light" w:hAnsi="Vectora LH Light"/>
          <w:sz w:val="24"/>
          <w:szCs w:val="24"/>
        </w:rPr>
        <w:t>:</w:t>
      </w:r>
      <w:r w:rsidRPr="00832671">
        <w:rPr>
          <w:rFonts w:ascii="Vectora LH Light" w:hAnsi="Vectora LH Light"/>
          <w:sz w:val="24"/>
          <w:szCs w:val="24"/>
        </w:rPr>
        <w:t>n</w:t>
      </w:r>
      <w:proofErr w:type="spellEnd"/>
      <w:proofErr w:type="gramEnd"/>
    </w:p>
    <w:p w14:paraId="7BCC5257" w14:textId="394CA471" w:rsidR="00CD2161" w:rsidRPr="00832671" w:rsidRDefault="00FA0043" w:rsidP="00F45604">
      <w:pPr>
        <w:jc w:val="center"/>
        <w:rPr>
          <w:rFonts w:ascii="Vectora LH Light" w:hAnsi="Vectora LH Light"/>
          <w:b/>
          <w:sz w:val="28"/>
          <w:szCs w:val="28"/>
        </w:rPr>
      </w:pPr>
      <w:proofErr w:type="spellStart"/>
      <w:r w:rsidRPr="00832671">
        <w:rPr>
          <w:rFonts w:ascii="Vectora LH Light" w:hAnsi="Vectora LH Light"/>
          <w:b/>
          <w:sz w:val="28"/>
          <w:szCs w:val="28"/>
        </w:rPr>
        <w:t>W</w:t>
      </w:r>
      <w:r w:rsidR="00CD2161" w:rsidRPr="00832671">
        <w:rPr>
          <w:rFonts w:ascii="Vectora LH Light" w:hAnsi="Vectora LH Light"/>
          <w:b/>
          <w:sz w:val="28"/>
          <w:szCs w:val="28"/>
        </w:rPr>
        <w:t>issenschaftliche</w:t>
      </w:r>
      <w:r>
        <w:rPr>
          <w:rFonts w:ascii="Vectora LH Light" w:hAnsi="Vectora LH Light"/>
          <w:b/>
          <w:sz w:val="28"/>
          <w:szCs w:val="28"/>
        </w:rPr>
        <w:t>:n</w:t>
      </w:r>
      <w:proofErr w:type="spellEnd"/>
      <w:r w:rsidR="00CD2161" w:rsidRPr="00832671">
        <w:rPr>
          <w:rFonts w:ascii="Vectora LH Light" w:hAnsi="Vectora LH Light"/>
          <w:b/>
          <w:sz w:val="28"/>
          <w:szCs w:val="28"/>
        </w:rPr>
        <w:t xml:space="preserve"> </w:t>
      </w:r>
      <w:proofErr w:type="spellStart"/>
      <w:r w:rsidR="00CD2161" w:rsidRPr="00832671">
        <w:rPr>
          <w:rFonts w:ascii="Vectora LH Light" w:hAnsi="Vectora LH Light"/>
          <w:b/>
          <w:sz w:val="28"/>
          <w:szCs w:val="28"/>
        </w:rPr>
        <w:t>Mitarbeiter</w:t>
      </w:r>
      <w:r>
        <w:rPr>
          <w:rFonts w:ascii="Vectora LH Light" w:hAnsi="Vectora LH Light"/>
          <w:b/>
          <w:sz w:val="28"/>
          <w:szCs w:val="28"/>
        </w:rPr>
        <w:t>:</w:t>
      </w:r>
      <w:r w:rsidR="00CD2161" w:rsidRPr="00832671">
        <w:rPr>
          <w:rFonts w:ascii="Vectora LH Light" w:hAnsi="Vectora LH Light"/>
          <w:b/>
          <w:sz w:val="28"/>
          <w:szCs w:val="28"/>
        </w:rPr>
        <w:t>in</w:t>
      </w:r>
      <w:proofErr w:type="spellEnd"/>
      <w:r w:rsidR="00B44423">
        <w:rPr>
          <w:rFonts w:ascii="Vectora LH Light" w:hAnsi="Vectora LH Light"/>
          <w:b/>
          <w:sz w:val="28"/>
          <w:szCs w:val="28"/>
        </w:rPr>
        <w:t xml:space="preserve"> (m/w/d)</w:t>
      </w:r>
    </w:p>
    <w:p w14:paraId="7CC3FB53" w14:textId="77777777" w:rsidR="004D05A1" w:rsidRPr="00832671" w:rsidRDefault="004D05A1" w:rsidP="004D05A1">
      <w:pPr>
        <w:jc w:val="both"/>
        <w:rPr>
          <w:rFonts w:ascii="Vectora LH Light" w:hAnsi="Vectora LH Light"/>
          <w:sz w:val="24"/>
          <w:szCs w:val="24"/>
        </w:rPr>
      </w:pPr>
      <w:r w:rsidRPr="00832671">
        <w:rPr>
          <w:rFonts w:ascii="Vectora LH Light" w:hAnsi="Vectora LH Light"/>
          <w:sz w:val="24"/>
          <w:szCs w:val="24"/>
        </w:rPr>
        <w:t>Die Befristung erfolgt auf der Grundlage des Wissenschaftszeitvertragsgesetzes.</w:t>
      </w:r>
    </w:p>
    <w:p w14:paraId="5E047604" w14:textId="58571544" w:rsidR="00CD2161" w:rsidRPr="00832671" w:rsidRDefault="00D8728E" w:rsidP="00AF3159">
      <w:pPr>
        <w:spacing w:before="400"/>
        <w:jc w:val="both"/>
        <w:rPr>
          <w:rFonts w:ascii="Vectora LH Light" w:hAnsi="Vectora LH Light"/>
          <w:b/>
          <w:sz w:val="24"/>
          <w:szCs w:val="24"/>
        </w:rPr>
      </w:pPr>
      <w:r>
        <w:rPr>
          <w:rFonts w:ascii="Vectora LH Light" w:hAnsi="Vectora LH Light"/>
          <w:b/>
          <w:sz w:val="24"/>
          <w:szCs w:val="24"/>
        </w:rPr>
        <w:t>Angebot</w:t>
      </w:r>
    </w:p>
    <w:p w14:paraId="6C30704F" w14:textId="7C77E17E" w:rsidR="00CD2161" w:rsidRPr="00832671" w:rsidRDefault="00CD2161" w:rsidP="00F76D01">
      <w:pPr>
        <w:jc w:val="both"/>
        <w:rPr>
          <w:rFonts w:ascii="Vectora LH Light" w:hAnsi="Vectora LH Light"/>
          <w:sz w:val="24"/>
          <w:szCs w:val="24"/>
        </w:rPr>
      </w:pPr>
      <w:r w:rsidRPr="00832671">
        <w:rPr>
          <w:rFonts w:ascii="Vectora LH Light" w:hAnsi="Vectora LH Light"/>
          <w:sz w:val="24"/>
          <w:szCs w:val="24"/>
        </w:rPr>
        <w:t xml:space="preserve">Es besteht Gelegenheit </w:t>
      </w:r>
      <w:r w:rsidR="005E75F9">
        <w:rPr>
          <w:rFonts w:ascii="Vectora LH Light" w:hAnsi="Vectora LH Light"/>
          <w:sz w:val="24"/>
          <w:szCs w:val="24"/>
        </w:rPr>
        <w:t>zum eigenen wissenschaftlichen Arbeiten</w:t>
      </w:r>
      <w:r w:rsidRPr="00832671">
        <w:rPr>
          <w:rFonts w:ascii="Vectora LH Light" w:hAnsi="Vectora LH Light"/>
          <w:sz w:val="24"/>
          <w:szCs w:val="24"/>
        </w:rPr>
        <w:t xml:space="preserve">, insbesondere zur Anfertigung einer Dissertation; hierfür steht ein Drittel der Arbeitszeit zur Verfügung. Neben einer </w:t>
      </w:r>
      <w:r w:rsidR="00F76D01">
        <w:rPr>
          <w:rFonts w:ascii="Vectora LH Light" w:hAnsi="Vectora LH Light"/>
          <w:sz w:val="24"/>
          <w:szCs w:val="24"/>
        </w:rPr>
        <w:t>abwechslungsreichen</w:t>
      </w:r>
      <w:r w:rsidR="00F76D01" w:rsidRPr="00832671">
        <w:rPr>
          <w:rFonts w:ascii="Vectora LH Light" w:hAnsi="Vectora LH Light"/>
          <w:sz w:val="24"/>
          <w:szCs w:val="24"/>
        </w:rPr>
        <w:t xml:space="preserve"> </w:t>
      </w:r>
      <w:r w:rsidRPr="00832671">
        <w:rPr>
          <w:rFonts w:ascii="Vectora LH Light" w:hAnsi="Vectora LH Light"/>
          <w:sz w:val="24"/>
          <w:szCs w:val="24"/>
        </w:rPr>
        <w:t xml:space="preserve">und </w:t>
      </w:r>
      <w:r w:rsidR="00F76D01">
        <w:rPr>
          <w:rFonts w:ascii="Vectora LH Light" w:hAnsi="Vectora LH Light"/>
          <w:sz w:val="24"/>
          <w:szCs w:val="24"/>
        </w:rPr>
        <w:t>anspruchsvollen</w:t>
      </w:r>
      <w:r w:rsidR="00F76D01" w:rsidRPr="00832671">
        <w:rPr>
          <w:rFonts w:ascii="Vectora LH Light" w:hAnsi="Vectora LH Light"/>
          <w:sz w:val="24"/>
          <w:szCs w:val="24"/>
        </w:rPr>
        <w:t xml:space="preserve"> </w:t>
      </w:r>
      <w:r w:rsidRPr="00832671">
        <w:rPr>
          <w:rFonts w:ascii="Vectora LH Light" w:hAnsi="Vectora LH Light"/>
          <w:sz w:val="24"/>
          <w:szCs w:val="24"/>
        </w:rPr>
        <w:t>Tätigkeit</w:t>
      </w:r>
      <w:r w:rsidR="00F76D01">
        <w:rPr>
          <w:rFonts w:ascii="Vectora LH Light" w:hAnsi="Vectora LH Light"/>
          <w:sz w:val="24"/>
          <w:szCs w:val="24"/>
        </w:rPr>
        <w:t xml:space="preserve"> erwartet Sie ein von gutem Miteinander und persönlichem Austausch geprägtes Arbeitsumfeld sowie eine ausgezeichnete </w:t>
      </w:r>
      <w:r w:rsidR="00E13A4C">
        <w:rPr>
          <w:rFonts w:ascii="Vectora LH Light" w:hAnsi="Vectora LH Light"/>
          <w:sz w:val="24"/>
          <w:szCs w:val="24"/>
        </w:rPr>
        <w:br/>
      </w:r>
      <w:r w:rsidR="00F76D01">
        <w:rPr>
          <w:rFonts w:ascii="Vectora LH Light" w:hAnsi="Vectora LH Light"/>
          <w:sz w:val="24"/>
          <w:szCs w:val="24"/>
        </w:rPr>
        <w:t xml:space="preserve">Infrastruktur. Im Hinblick auf </w:t>
      </w:r>
      <w:r w:rsidRPr="00832671">
        <w:rPr>
          <w:rFonts w:ascii="Vectora LH Light" w:hAnsi="Vectora LH Light"/>
          <w:sz w:val="24"/>
          <w:szCs w:val="24"/>
        </w:rPr>
        <w:t xml:space="preserve">Ihre wissenschaftlichen Kenntnisse und didaktischen Fähigkeiten </w:t>
      </w:r>
      <w:r w:rsidR="00F76D01">
        <w:rPr>
          <w:rFonts w:ascii="Vectora LH Light" w:hAnsi="Vectora LH Light"/>
          <w:sz w:val="24"/>
          <w:szCs w:val="24"/>
        </w:rPr>
        <w:t xml:space="preserve">können Sie </w:t>
      </w:r>
      <w:r w:rsidR="00D031B7">
        <w:rPr>
          <w:rFonts w:ascii="Vectora LH Light" w:hAnsi="Vectora LH Light"/>
          <w:sz w:val="24"/>
          <w:szCs w:val="24"/>
        </w:rPr>
        <w:t>zudem</w:t>
      </w:r>
      <w:r w:rsidR="00F76D01">
        <w:rPr>
          <w:rFonts w:ascii="Vectora LH Light" w:hAnsi="Vectora LH Light"/>
          <w:sz w:val="24"/>
          <w:szCs w:val="24"/>
        </w:rPr>
        <w:t xml:space="preserve"> mit einer umfassenden Förderung rechnen</w:t>
      </w:r>
      <w:r w:rsidRPr="00832671">
        <w:rPr>
          <w:rFonts w:ascii="Vectora LH Light" w:hAnsi="Vectora LH Light"/>
          <w:sz w:val="24"/>
          <w:szCs w:val="24"/>
        </w:rPr>
        <w:t>.</w:t>
      </w:r>
      <w:r w:rsidR="00F76D01">
        <w:rPr>
          <w:rFonts w:ascii="Vectora LH Light" w:hAnsi="Vectora LH Light"/>
          <w:sz w:val="24"/>
          <w:szCs w:val="24"/>
        </w:rPr>
        <w:t xml:space="preserve"> </w:t>
      </w:r>
    </w:p>
    <w:p w14:paraId="19518661" w14:textId="1E129384" w:rsidR="00CD2161" w:rsidRPr="00832671" w:rsidRDefault="00CD2161" w:rsidP="00D406EC">
      <w:pPr>
        <w:jc w:val="both"/>
        <w:rPr>
          <w:rFonts w:ascii="Vectora LH Light" w:hAnsi="Vectora LH Light"/>
          <w:b/>
          <w:sz w:val="24"/>
          <w:szCs w:val="24"/>
        </w:rPr>
      </w:pPr>
      <w:r w:rsidRPr="00832671">
        <w:rPr>
          <w:rFonts w:ascii="Vectora LH Light" w:hAnsi="Vectora LH Light"/>
          <w:b/>
          <w:sz w:val="24"/>
          <w:szCs w:val="24"/>
        </w:rPr>
        <w:t>Aufgaben</w:t>
      </w:r>
    </w:p>
    <w:p w14:paraId="679CFE7E" w14:textId="0053D741" w:rsidR="00CD2161" w:rsidRPr="00832671" w:rsidRDefault="00D50F2D" w:rsidP="00D406EC">
      <w:pPr>
        <w:jc w:val="both"/>
        <w:rPr>
          <w:rFonts w:ascii="Vectora LH Light" w:hAnsi="Vectora LH Light"/>
          <w:sz w:val="24"/>
          <w:szCs w:val="24"/>
        </w:rPr>
      </w:pPr>
      <w:r>
        <w:rPr>
          <w:rFonts w:ascii="Vectora LH Light" w:hAnsi="Vectora LH Light"/>
          <w:sz w:val="24"/>
          <w:szCs w:val="24"/>
        </w:rPr>
        <w:t>Ihre Aufgaben umfassen</w:t>
      </w:r>
      <w:r w:rsidR="00CD2161" w:rsidRPr="00832671">
        <w:rPr>
          <w:rFonts w:ascii="Vectora LH Light" w:hAnsi="Vectora LH Light"/>
          <w:sz w:val="24"/>
          <w:szCs w:val="24"/>
        </w:rPr>
        <w:t xml:space="preserve"> die Unterstützung in Forschung und Lehre </w:t>
      </w:r>
      <w:r w:rsidR="00EC7956">
        <w:rPr>
          <w:rFonts w:ascii="Vectora LH Light" w:hAnsi="Vectora LH Light"/>
          <w:sz w:val="24"/>
          <w:szCs w:val="24"/>
        </w:rPr>
        <w:t>im öffentlichen Recht</w:t>
      </w:r>
      <w:r w:rsidR="0064496C">
        <w:rPr>
          <w:rFonts w:ascii="Vectora LH Light" w:hAnsi="Vectora LH Light"/>
          <w:sz w:val="24"/>
          <w:szCs w:val="24"/>
        </w:rPr>
        <w:t>, insbesondere dem Verfassungsrecht,</w:t>
      </w:r>
      <w:r w:rsidR="00EC7956">
        <w:rPr>
          <w:rFonts w:ascii="Vectora LH Light" w:hAnsi="Vectora LH Light"/>
          <w:sz w:val="24"/>
          <w:szCs w:val="24"/>
        </w:rPr>
        <w:t xml:space="preserve"> sowie den Grundlagen des Rechts</w:t>
      </w:r>
      <w:r w:rsidR="00CD2161" w:rsidRPr="00832671">
        <w:rPr>
          <w:rFonts w:ascii="Vectora LH Light" w:hAnsi="Vectora LH Light"/>
          <w:sz w:val="24"/>
          <w:szCs w:val="24"/>
        </w:rPr>
        <w:t xml:space="preserve">. Die Lehrverpflichtung beträgt bei </w:t>
      </w:r>
      <w:r w:rsidR="00A020C8">
        <w:rPr>
          <w:rFonts w:ascii="Vectora LH Light" w:hAnsi="Vectora LH Light"/>
          <w:sz w:val="24"/>
          <w:szCs w:val="24"/>
        </w:rPr>
        <w:t>2</w:t>
      </w:r>
      <w:r w:rsidR="00CD2161" w:rsidRPr="00832671">
        <w:rPr>
          <w:rFonts w:ascii="Vectora LH Light" w:hAnsi="Vectora LH Light"/>
          <w:sz w:val="24"/>
          <w:szCs w:val="24"/>
        </w:rPr>
        <w:t xml:space="preserve">0 Wochenstunden </w:t>
      </w:r>
      <w:r w:rsidR="0074150C">
        <w:rPr>
          <w:rFonts w:ascii="Vectora LH Light" w:hAnsi="Vectora LH Light"/>
          <w:sz w:val="24"/>
          <w:szCs w:val="24"/>
        </w:rPr>
        <w:t>2</w:t>
      </w:r>
      <w:r w:rsidR="00CD2161" w:rsidRPr="00832671">
        <w:rPr>
          <w:rFonts w:ascii="Vectora LH Light" w:hAnsi="Vectora LH Light"/>
          <w:sz w:val="24"/>
          <w:szCs w:val="24"/>
        </w:rPr>
        <w:t xml:space="preserve"> </w:t>
      </w:r>
      <w:r w:rsidR="00BA1D2F">
        <w:rPr>
          <w:rFonts w:ascii="Vectora LH Light" w:hAnsi="Vectora LH Light"/>
          <w:sz w:val="24"/>
          <w:szCs w:val="24"/>
        </w:rPr>
        <w:t>Wochenstunden pro Trimester</w:t>
      </w:r>
      <w:r w:rsidR="003034A9">
        <w:rPr>
          <w:rFonts w:ascii="Vectora LH Light" w:hAnsi="Vectora LH Light"/>
          <w:sz w:val="24"/>
          <w:szCs w:val="24"/>
        </w:rPr>
        <w:t xml:space="preserve"> (1 </w:t>
      </w:r>
      <w:proofErr w:type="spellStart"/>
      <w:r w:rsidR="003034A9">
        <w:rPr>
          <w:rFonts w:ascii="Vectora LH Light" w:hAnsi="Vectora LH Light"/>
          <w:sz w:val="24"/>
          <w:szCs w:val="24"/>
        </w:rPr>
        <w:t>Trimesterwochenstunde</w:t>
      </w:r>
      <w:proofErr w:type="spellEnd"/>
      <w:r w:rsidR="003034A9">
        <w:rPr>
          <w:rFonts w:ascii="Vectora LH Light" w:hAnsi="Vectora LH Light"/>
          <w:sz w:val="24"/>
          <w:szCs w:val="24"/>
        </w:rPr>
        <w:t xml:space="preserve"> = 10 x 45 Minuten Unterrichtszeit</w:t>
      </w:r>
      <w:r w:rsidR="00BA1D2F">
        <w:rPr>
          <w:rFonts w:ascii="Vectora LH Light" w:hAnsi="Vectora LH Light"/>
          <w:sz w:val="24"/>
          <w:szCs w:val="24"/>
        </w:rPr>
        <w:t>)</w:t>
      </w:r>
      <w:r w:rsidR="00CD2161" w:rsidRPr="00832671">
        <w:rPr>
          <w:rFonts w:ascii="Vectora LH Light" w:hAnsi="Vectora LH Light"/>
          <w:sz w:val="24"/>
          <w:szCs w:val="24"/>
        </w:rPr>
        <w:t>.</w:t>
      </w:r>
    </w:p>
    <w:p w14:paraId="0CDC1E04" w14:textId="2B758366" w:rsidR="00CD2161" w:rsidRPr="00832671" w:rsidRDefault="00CD2161" w:rsidP="00D406EC">
      <w:pPr>
        <w:jc w:val="both"/>
        <w:rPr>
          <w:rFonts w:ascii="Vectora LH Light" w:hAnsi="Vectora LH Light"/>
          <w:b/>
          <w:sz w:val="24"/>
          <w:szCs w:val="24"/>
        </w:rPr>
      </w:pPr>
      <w:r w:rsidRPr="00832671">
        <w:rPr>
          <w:rFonts w:ascii="Vectora LH Light" w:hAnsi="Vectora LH Light"/>
          <w:b/>
          <w:sz w:val="24"/>
          <w:szCs w:val="24"/>
        </w:rPr>
        <w:t>Anforderungen</w:t>
      </w:r>
    </w:p>
    <w:p w14:paraId="5773BACD" w14:textId="2524255E" w:rsidR="00634D5B" w:rsidRDefault="00CD2161" w:rsidP="007E5DB2">
      <w:pPr>
        <w:jc w:val="both"/>
        <w:rPr>
          <w:rFonts w:ascii="Vectora LH Light" w:hAnsi="Vectora LH Light"/>
          <w:sz w:val="24"/>
          <w:szCs w:val="24"/>
        </w:rPr>
      </w:pPr>
      <w:proofErr w:type="spellStart"/>
      <w:r w:rsidRPr="00832671">
        <w:rPr>
          <w:rFonts w:ascii="Vectora LH Light" w:hAnsi="Vectora LH Light"/>
          <w:sz w:val="24"/>
          <w:szCs w:val="24"/>
        </w:rPr>
        <w:t>Bewerber</w:t>
      </w:r>
      <w:r w:rsidR="00A45A80">
        <w:rPr>
          <w:rFonts w:ascii="Vectora LH Light" w:hAnsi="Vectora LH Light"/>
          <w:sz w:val="24"/>
          <w:szCs w:val="24"/>
        </w:rPr>
        <w:t>:</w:t>
      </w:r>
      <w:r w:rsidRPr="00832671">
        <w:rPr>
          <w:rFonts w:ascii="Vectora LH Light" w:hAnsi="Vectora LH Light"/>
          <w:sz w:val="24"/>
          <w:szCs w:val="24"/>
        </w:rPr>
        <w:t>innen</w:t>
      </w:r>
      <w:proofErr w:type="spellEnd"/>
      <w:r w:rsidRPr="00832671">
        <w:rPr>
          <w:rFonts w:ascii="Vectora LH Light" w:hAnsi="Vectora LH Light"/>
          <w:sz w:val="24"/>
          <w:szCs w:val="24"/>
        </w:rPr>
        <w:t xml:space="preserve"> sollten d</w:t>
      </w:r>
      <w:r w:rsidR="00C472D0" w:rsidRPr="00832671">
        <w:rPr>
          <w:rFonts w:ascii="Vectora LH Light" w:hAnsi="Vectora LH Light"/>
          <w:sz w:val="24"/>
          <w:szCs w:val="24"/>
        </w:rPr>
        <w:t>as</w:t>
      </w:r>
      <w:r w:rsidRPr="00832671">
        <w:rPr>
          <w:rFonts w:ascii="Vectora LH Light" w:hAnsi="Vectora LH Light"/>
          <w:sz w:val="24"/>
          <w:szCs w:val="24"/>
        </w:rPr>
        <w:t xml:space="preserve"> Erste Juristische Staatsexamen mit der Note „vollbefriedigend“ oder besser bestanden haben. Sie sollten Interesse an </w:t>
      </w:r>
      <w:r w:rsidR="00756C55">
        <w:rPr>
          <w:rFonts w:ascii="Vectora LH Light" w:hAnsi="Vectora LH Light"/>
          <w:sz w:val="24"/>
          <w:szCs w:val="24"/>
        </w:rPr>
        <w:t xml:space="preserve">der </w:t>
      </w:r>
      <w:r w:rsidRPr="00832671">
        <w:rPr>
          <w:rFonts w:ascii="Vectora LH Light" w:hAnsi="Vectora LH Light"/>
          <w:sz w:val="24"/>
          <w:szCs w:val="24"/>
        </w:rPr>
        <w:t>wissenschaftliche</w:t>
      </w:r>
      <w:r w:rsidR="00756C55">
        <w:rPr>
          <w:rFonts w:ascii="Vectora LH Light" w:hAnsi="Vectora LH Light"/>
          <w:sz w:val="24"/>
          <w:szCs w:val="24"/>
        </w:rPr>
        <w:t>n</w:t>
      </w:r>
      <w:r w:rsidRPr="00832671">
        <w:rPr>
          <w:rFonts w:ascii="Vectora LH Light" w:hAnsi="Vectora LH Light"/>
          <w:sz w:val="24"/>
          <w:szCs w:val="24"/>
        </w:rPr>
        <w:t xml:space="preserve"> Auseinandersetzung mit </w:t>
      </w:r>
      <w:r w:rsidR="1F0D3691" w:rsidRPr="62EB837D">
        <w:rPr>
          <w:rFonts w:ascii="Vectora LH Light" w:hAnsi="Vectora LH Light"/>
          <w:sz w:val="24"/>
          <w:szCs w:val="24"/>
        </w:rPr>
        <w:t xml:space="preserve">dem </w:t>
      </w:r>
      <w:r w:rsidR="00256920">
        <w:rPr>
          <w:rFonts w:ascii="Vectora LH Light" w:hAnsi="Vectora LH Light"/>
          <w:sz w:val="24"/>
          <w:szCs w:val="24"/>
        </w:rPr>
        <w:t>öffentlichen Recht</w:t>
      </w:r>
      <w:r w:rsidR="3C8FF926" w:rsidRPr="62EB837D">
        <w:rPr>
          <w:rFonts w:ascii="Vectora LH Light" w:hAnsi="Vectora LH Light"/>
          <w:sz w:val="24"/>
          <w:szCs w:val="24"/>
        </w:rPr>
        <w:t xml:space="preserve"> </w:t>
      </w:r>
      <w:r w:rsidR="00CE0948">
        <w:rPr>
          <w:rFonts w:ascii="Vectora LH Light" w:hAnsi="Vectora LH Light"/>
          <w:sz w:val="24"/>
          <w:szCs w:val="24"/>
        </w:rPr>
        <w:t xml:space="preserve">sowie </w:t>
      </w:r>
      <w:r w:rsidR="00836B3E">
        <w:rPr>
          <w:rFonts w:ascii="Vectora LH Light" w:hAnsi="Vectora LH Light"/>
          <w:sz w:val="24"/>
          <w:szCs w:val="24"/>
        </w:rPr>
        <w:t>g</w:t>
      </w:r>
      <w:r w:rsidR="00AE35A4">
        <w:rPr>
          <w:rFonts w:ascii="Vectora LH Light" w:hAnsi="Vectora LH Light"/>
          <w:sz w:val="24"/>
          <w:szCs w:val="24"/>
        </w:rPr>
        <w:t xml:space="preserve">gfs. </w:t>
      </w:r>
      <w:r w:rsidR="00CE0948">
        <w:rPr>
          <w:rFonts w:ascii="Vectora LH Light" w:hAnsi="Vectora LH Light"/>
          <w:sz w:val="24"/>
          <w:szCs w:val="24"/>
        </w:rPr>
        <w:t>den Grundlagen des Rechts</w:t>
      </w:r>
      <w:r w:rsidR="00836B3E">
        <w:rPr>
          <w:rFonts w:ascii="Vectora LH Light" w:hAnsi="Vectora LH Light"/>
          <w:sz w:val="24"/>
          <w:szCs w:val="24"/>
        </w:rPr>
        <w:t xml:space="preserve"> (z. B. Rechtstheorie oder Rechtsgeschichte) </w:t>
      </w:r>
      <w:r w:rsidRPr="00832671">
        <w:rPr>
          <w:rFonts w:ascii="Vectora LH Light" w:hAnsi="Vectora LH Light"/>
          <w:sz w:val="24"/>
          <w:szCs w:val="24"/>
        </w:rPr>
        <w:t>mitbringen</w:t>
      </w:r>
      <w:r w:rsidR="00756C55">
        <w:rPr>
          <w:rFonts w:ascii="Vectora LH Light" w:hAnsi="Vectora LH Light"/>
          <w:sz w:val="24"/>
          <w:szCs w:val="24"/>
        </w:rPr>
        <w:t>.</w:t>
      </w:r>
      <w:r w:rsidR="003D214F">
        <w:rPr>
          <w:rFonts w:ascii="Vectora LH Light" w:hAnsi="Vectora LH Light"/>
          <w:sz w:val="24"/>
          <w:szCs w:val="24"/>
        </w:rPr>
        <w:t xml:space="preserve"> </w:t>
      </w:r>
      <w:r w:rsidR="006724FC">
        <w:rPr>
          <w:rFonts w:ascii="Vectora LH Light" w:hAnsi="Vectora LH Light"/>
          <w:sz w:val="24"/>
          <w:szCs w:val="24"/>
        </w:rPr>
        <w:t xml:space="preserve">Weil es sich um einen kleinen Kreis von Lehrstuhlmitgliedern handelt, </w:t>
      </w:r>
      <w:r w:rsidR="00F76EBB">
        <w:rPr>
          <w:rFonts w:ascii="Vectora LH Light" w:hAnsi="Vectora LH Light"/>
          <w:sz w:val="24"/>
          <w:szCs w:val="24"/>
        </w:rPr>
        <w:t>sind</w:t>
      </w:r>
      <w:r w:rsidR="00C94E78">
        <w:rPr>
          <w:rFonts w:ascii="Vectora LH Light" w:hAnsi="Vectora LH Light"/>
          <w:sz w:val="24"/>
          <w:szCs w:val="24"/>
        </w:rPr>
        <w:t xml:space="preserve"> </w:t>
      </w:r>
      <w:r w:rsidR="00666E33">
        <w:rPr>
          <w:rFonts w:ascii="Vectora LH Light" w:hAnsi="Vectora LH Light"/>
          <w:sz w:val="24"/>
          <w:szCs w:val="24"/>
        </w:rPr>
        <w:t>Teamarbeit</w:t>
      </w:r>
      <w:r w:rsidR="00E43F5C">
        <w:rPr>
          <w:rFonts w:ascii="Vectora LH Light" w:hAnsi="Vectora LH Light"/>
          <w:sz w:val="24"/>
          <w:szCs w:val="24"/>
        </w:rPr>
        <w:t>, Eigeninit</w:t>
      </w:r>
      <w:r w:rsidR="00666E33">
        <w:rPr>
          <w:rFonts w:ascii="Vectora LH Light" w:hAnsi="Vectora LH Light"/>
          <w:sz w:val="24"/>
          <w:szCs w:val="24"/>
        </w:rPr>
        <w:t xml:space="preserve">iative und (punktuell) die Übernahme organisatorischer Aufgaben notwendig. </w:t>
      </w:r>
      <w:r w:rsidR="008C39C8">
        <w:rPr>
          <w:rFonts w:ascii="Vectora LH Light" w:hAnsi="Vectora LH Light"/>
          <w:sz w:val="24"/>
          <w:szCs w:val="24"/>
        </w:rPr>
        <w:t>Schön wäre es</w:t>
      </w:r>
      <w:r w:rsidR="00927697">
        <w:rPr>
          <w:rFonts w:ascii="Vectora LH Light" w:hAnsi="Vectora LH Light"/>
          <w:sz w:val="24"/>
          <w:szCs w:val="24"/>
        </w:rPr>
        <w:t xml:space="preserve"> schließlich</w:t>
      </w:r>
      <w:r w:rsidR="008C39C8">
        <w:rPr>
          <w:rFonts w:ascii="Vectora LH Light" w:hAnsi="Vectora LH Light"/>
          <w:sz w:val="24"/>
          <w:szCs w:val="24"/>
        </w:rPr>
        <w:t xml:space="preserve">, wenn Sie Freude daran haben, sich bei Gelegenheit auch außerhalb der unmittelbaren Lehrstuhlarbeit, z. B. gemeinsam mit anderen </w:t>
      </w:r>
      <w:proofErr w:type="spellStart"/>
      <w:r w:rsidR="008C39C8">
        <w:rPr>
          <w:rFonts w:ascii="Vectora LH Light" w:hAnsi="Vectora LH Light"/>
          <w:sz w:val="24"/>
          <w:szCs w:val="24"/>
        </w:rPr>
        <w:t>Mitarbeiter:innen</w:t>
      </w:r>
      <w:proofErr w:type="spellEnd"/>
      <w:r w:rsidR="008C39C8">
        <w:rPr>
          <w:rFonts w:ascii="Vectora LH Light" w:hAnsi="Vectora LH Light"/>
          <w:sz w:val="24"/>
          <w:szCs w:val="24"/>
        </w:rPr>
        <w:t xml:space="preserve"> im Rahmen </w:t>
      </w:r>
      <w:r w:rsidR="00515BAD">
        <w:rPr>
          <w:rFonts w:ascii="Vectora LH Light" w:hAnsi="Vectora LH Light"/>
          <w:sz w:val="24"/>
          <w:szCs w:val="24"/>
        </w:rPr>
        <w:t>von</w:t>
      </w:r>
      <w:r w:rsidR="008C39C8">
        <w:rPr>
          <w:rFonts w:ascii="Vectora LH Light" w:hAnsi="Vectora LH Light"/>
          <w:sz w:val="24"/>
          <w:szCs w:val="24"/>
        </w:rPr>
        <w:t xml:space="preserve"> Lesekreise</w:t>
      </w:r>
      <w:r w:rsidR="00515BAD">
        <w:rPr>
          <w:rFonts w:ascii="Vectora LH Light" w:hAnsi="Vectora LH Light"/>
          <w:sz w:val="24"/>
          <w:szCs w:val="24"/>
        </w:rPr>
        <w:t>n</w:t>
      </w:r>
      <w:r w:rsidR="008C39C8">
        <w:rPr>
          <w:rFonts w:ascii="Vectora LH Light" w:hAnsi="Vectora LH Light"/>
          <w:sz w:val="24"/>
          <w:szCs w:val="24"/>
        </w:rPr>
        <w:t xml:space="preserve">, </w:t>
      </w:r>
      <w:r w:rsidR="00E677A3">
        <w:rPr>
          <w:rFonts w:ascii="Vectora LH Light" w:hAnsi="Vectora LH Light"/>
          <w:sz w:val="24"/>
          <w:szCs w:val="24"/>
        </w:rPr>
        <w:t>über theoretische Fragen oder Texte auszutauschen</w:t>
      </w:r>
      <w:r w:rsidR="008C39C8">
        <w:rPr>
          <w:rFonts w:ascii="Vectora LH Light" w:hAnsi="Vectora LH Light"/>
          <w:sz w:val="24"/>
          <w:szCs w:val="24"/>
        </w:rPr>
        <w:t>.</w:t>
      </w:r>
    </w:p>
    <w:p w14:paraId="464EE441" w14:textId="50A2076C" w:rsidR="008C14BA" w:rsidRPr="004D31E2" w:rsidRDefault="00BA4860" w:rsidP="00B2129E">
      <w:pPr>
        <w:keepNext/>
        <w:spacing w:line="240" w:lineRule="auto"/>
        <w:jc w:val="both"/>
        <w:rPr>
          <w:rFonts w:ascii="Vectora LH Light" w:hAnsi="Vectora LH Light"/>
          <w:sz w:val="24"/>
          <w:szCs w:val="24"/>
        </w:rPr>
      </w:pPr>
      <w:r w:rsidRPr="004D31E2">
        <w:rPr>
          <w:rFonts w:ascii="Vectora LH Light" w:hAnsi="Vectora LH Light"/>
          <w:sz w:val="24"/>
          <w:szCs w:val="24"/>
        </w:rPr>
        <w:t xml:space="preserve">Die Bucerius Law School </w:t>
      </w:r>
      <w:r w:rsidR="004D31E2" w:rsidRPr="004D31E2">
        <w:rPr>
          <w:rFonts w:ascii="Vectora LH Light" w:hAnsi="Vectora LH Light"/>
          <w:sz w:val="24"/>
          <w:szCs w:val="24"/>
        </w:rPr>
        <w:t>setzt si</w:t>
      </w:r>
      <w:r w:rsidR="004D31E2">
        <w:rPr>
          <w:rFonts w:ascii="Vectora LH Light" w:hAnsi="Vectora LH Light"/>
          <w:sz w:val="24"/>
          <w:szCs w:val="24"/>
        </w:rPr>
        <w:t xml:space="preserve">ch für Gleichstellung ein. Bei gleicher fachlicher und persönlicher Eignung wird das unterrepräsentierte Geschlecht bevorzugt. </w:t>
      </w:r>
      <w:r w:rsidR="000747CC">
        <w:rPr>
          <w:rFonts w:ascii="Vectora LH Light" w:hAnsi="Vectora LH Light"/>
          <w:sz w:val="24"/>
          <w:szCs w:val="24"/>
        </w:rPr>
        <w:t xml:space="preserve">Die Hochschule </w:t>
      </w:r>
      <w:r w:rsidR="0088722C">
        <w:rPr>
          <w:rFonts w:ascii="Vectora LH Light" w:hAnsi="Vectora LH Light"/>
          <w:sz w:val="24"/>
          <w:szCs w:val="24"/>
        </w:rPr>
        <w:t xml:space="preserve">will zudem die Diversität der </w:t>
      </w:r>
      <w:proofErr w:type="spellStart"/>
      <w:r w:rsidR="0088722C">
        <w:rPr>
          <w:rFonts w:ascii="Vectora LH Light" w:hAnsi="Vectora LH Light"/>
          <w:sz w:val="24"/>
          <w:szCs w:val="24"/>
        </w:rPr>
        <w:t>Mitarbeiter</w:t>
      </w:r>
      <w:r w:rsidR="000747CC">
        <w:rPr>
          <w:rFonts w:ascii="Vectora LH Light" w:hAnsi="Vectora LH Light"/>
          <w:sz w:val="24"/>
          <w:szCs w:val="24"/>
        </w:rPr>
        <w:t>:</w:t>
      </w:r>
      <w:r w:rsidR="0088722C">
        <w:rPr>
          <w:rFonts w:ascii="Vectora LH Light" w:hAnsi="Vectora LH Light"/>
          <w:sz w:val="24"/>
          <w:szCs w:val="24"/>
        </w:rPr>
        <w:t>innen</w:t>
      </w:r>
      <w:proofErr w:type="spellEnd"/>
      <w:r w:rsidR="0088722C">
        <w:rPr>
          <w:rFonts w:ascii="Vectora LH Light" w:hAnsi="Vectora LH Light"/>
          <w:sz w:val="24"/>
          <w:szCs w:val="24"/>
        </w:rPr>
        <w:t xml:space="preserve"> erhöhen. Schwerbehinderte und ihnen gleichgestellte </w:t>
      </w:r>
      <w:proofErr w:type="spellStart"/>
      <w:r w:rsidR="0088722C">
        <w:rPr>
          <w:rFonts w:ascii="Vectora LH Light" w:hAnsi="Vectora LH Light"/>
          <w:sz w:val="24"/>
          <w:szCs w:val="24"/>
        </w:rPr>
        <w:t>Bewerber</w:t>
      </w:r>
      <w:r w:rsidR="000747CC">
        <w:rPr>
          <w:rFonts w:ascii="Vectora LH Light" w:hAnsi="Vectora LH Light"/>
          <w:sz w:val="24"/>
          <w:szCs w:val="24"/>
        </w:rPr>
        <w:t>:</w:t>
      </w:r>
      <w:r w:rsidR="0088722C">
        <w:rPr>
          <w:rFonts w:ascii="Vectora LH Light" w:hAnsi="Vectora LH Light"/>
          <w:sz w:val="24"/>
          <w:szCs w:val="24"/>
        </w:rPr>
        <w:t>innen</w:t>
      </w:r>
      <w:proofErr w:type="spellEnd"/>
      <w:r w:rsidR="0088722C">
        <w:rPr>
          <w:rFonts w:ascii="Vectora LH Light" w:hAnsi="Vectora LH Light"/>
          <w:sz w:val="24"/>
          <w:szCs w:val="24"/>
        </w:rPr>
        <w:t xml:space="preserve"> werden bei gleicher fachlicher und persönlicher Eignung vorrangig</w:t>
      </w:r>
      <w:r w:rsidR="00236402">
        <w:rPr>
          <w:rFonts w:ascii="Vectora LH Light" w:hAnsi="Vectora LH Light"/>
          <w:sz w:val="24"/>
          <w:szCs w:val="24"/>
        </w:rPr>
        <w:t xml:space="preserve"> berücksichtigt. Die Hochschule versteht sich </w:t>
      </w:r>
      <w:r w:rsidR="000747CC">
        <w:rPr>
          <w:rFonts w:ascii="Vectora LH Light" w:hAnsi="Vectora LH Light"/>
          <w:sz w:val="24"/>
          <w:szCs w:val="24"/>
        </w:rPr>
        <w:t xml:space="preserve">außerdem </w:t>
      </w:r>
      <w:r w:rsidR="00236402">
        <w:rPr>
          <w:rFonts w:ascii="Vectora LH Light" w:hAnsi="Vectora LH Light"/>
          <w:sz w:val="24"/>
          <w:szCs w:val="24"/>
        </w:rPr>
        <w:t>als familienfreundliche Hochschule und fördert die Vereinbarkeit von Beruf und Familie</w:t>
      </w:r>
      <w:r w:rsidR="004B782B">
        <w:rPr>
          <w:rFonts w:ascii="Vectora LH Light" w:hAnsi="Vectora LH Light"/>
          <w:sz w:val="24"/>
          <w:szCs w:val="24"/>
        </w:rPr>
        <w:t xml:space="preserve"> mit geeigneten Maßnahmen.</w:t>
      </w:r>
    </w:p>
    <w:p w14:paraId="3BBAEEA6" w14:textId="7935AFC7" w:rsidR="005B5570" w:rsidRPr="00832671" w:rsidRDefault="00CD2161" w:rsidP="00B2129E">
      <w:pPr>
        <w:spacing w:line="240" w:lineRule="auto"/>
        <w:jc w:val="both"/>
        <w:rPr>
          <w:sz w:val="24"/>
          <w:szCs w:val="24"/>
        </w:rPr>
      </w:pPr>
      <w:r w:rsidRPr="00832671">
        <w:rPr>
          <w:rFonts w:ascii="Vectora LH Light" w:hAnsi="Vectora LH Light"/>
          <w:sz w:val="24"/>
          <w:szCs w:val="24"/>
        </w:rPr>
        <w:t xml:space="preserve">Wir freuen uns auf Ihre Bewerbung. Bitte richten Sie diese </w:t>
      </w:r>
      <w:r w:rsidR="0036480C">
        <w:rPr>
          <w:rFonts w:ascii="Vectora LH Light" w:hAnsi="Vectora LH Light"/>
          <w:sz w:val="24"/>
          <w:szCs w:val="24"/>
        </w:rPr>
        <w:t xml:space="preserve">einschließlich Lebenslauf und </w:t>
      </w:r>
      <w:r w:rsidR="00745F9C">
        <w:rPr>
          <w:rFonts w:ascii="Vectora LH Light" w:hAnsi="Vectora LH Light"/>
          <w:sz w:val="24"/>
          <w:szCs w:val="24"/>
        </w:rPr>
        <w:t>Zeugnissen</w:t>
      </w:r>
      <w:r w:rsidRPr="00832671">
        <w:rPr>
          <w:rFonts w:ascii="Vectora LH Light" w:hAnsi="Vectora LH Light"/>
          <w:sz w:val="24"/>
          <w:szCs w:val="24"/>
        </w:rPr>
        <w:t xml:space="preserve"> </w:t>
      </w:r>
      <w:r w:rsidRPr="005372B6">
        <w:rPr>
          <w:rFonts w:ascii="Vectora LH Light" w:hAnsi="Vectora LH Light"/>
          <w:b/>
          <w:sz w:val="24"/>
          <w:szCs w:val="24"/>
        </w:rPr>
        <w:t xml:space="preserve">bis zum </w:t>
      </w:r>
      <w:r w:rsidR="000556EF">
        <w:rPr>
          <w:rFonts w:ascii="Vectora LH Light" w:hAnsi="Vectora LH Light"/>
          <w:b/>
          <w:sz w:val="24"/>
          <w:szCs w:val="24"/>
        </w:rPr>
        <w:t>1.</w:t>
      </w:r>
      <w:r w:rsidR="00F76D01">
        <w:rPr>
          <w:rFonts w:ascii="Vectora LH Light" w:hAnsi="Vectora LH Light"/>
          <w:b/>
          <w:sz w:val="24"/>
          <w:szCs w:val="24"/>
        </w:rPr>
        <w:t> </w:t>
      </w:r>
      <w:r w:rsidR="000556EF">
        <w:rPr>
          <w:rFonts w:ascii="Vectora LH Light" w:hAnsi="Vectora LH Light"/>
          <w:b/>
          <w:sz w:val="24"/>
          <w:szCs w:val="24"/>
        </w:rPr>
        <w:t>De</w:t>
      </w:r>
      <w:r w:rsidR="00F76D01">
        <w:rPr>
          <w:rFonts w:ascii="Vectora LH Light" w:hAnsi="Vectora LH Light"/>
          <w:b/>
          <w:sz w:val="24"/>
          <w:szCs w:val="24"/>
        </w:rPr>
        <w:t>zember</w:t>
      </w:r>
      <w:r w:rsidR="000556EF">
        <w:rPr>
          <w:rFonts w:ascii="Vectora LH Light" w:hAnsi="Vectora LH Light"/>
          <w:b/>
          <w:sz w:val="24"/>
          <w:szCs w:val="24"/>
        </w:rPr>
        <w:t xml:space="preserve"> 20</w:t>
      </w:r>
      <w:r w:rsidR="00CF374D">
        <w:rPr>
          <w:rFonts w:ascii="Vectora LH Light" w:hAnsi="Vectora LH Light"/>
          <w:b/>
          <w:sz w:val="24"/>
          <w:szCs w:val="24"/>
        </w:rPr>
        <w:t>2</w:t>
      </w:r>
      <w:r w:rsidR="00514F98">
        <w:rPr>
          <w:rFonts w:ascii="Vectora LH Light" w:hAnsi="Vectora LH Light"/>
          <w:b/>
          <w:sz w:val="24"/>
          <w:szCs w:val="24"/>
        </w:rPr>
        <w:t>3</w:t>
      </w:r>
      <w:r w:rsidR="00CF374D">
        <w:rPr>
          <w:rFonts w:ascii="Vectora LH Light" w:hAnsi="Vectora LH Light"/>
          <w:b/>
          <w:sz w:val="24"/>
          <w:szCs w:val="24"/>
        </w:rPr>
        <w:t xml:space="preserve"> </w:t>
      </w:r>
      <w:r w:rsidRPr="00832671">
        <w:rPr>
          <w:rFonts w:ascii="Vectora LH Light" w:hAnsi="Vectora LH Light"/>
          <w:sz w:val="24"/>
          <w:szCs w:val="24"/>
        </w:rPr>
        <w:t xml:space="preserve">postalisch oder per </w:t>
      </w:r>
      <w:r w:rsidR="006B0BE2">
        <w:rPr>
          <w:rFonts w:ascii="Vectora LH Light" w:hAnsi="Vectora LH Light"/>
          <w:sz w:val="24"/>
          <w:szCs w:val="24"/>
        </w:rPr>
        <w:t>E-Mail</w:t>
      </w:r>
      <w:r w:rsidRPr="00832671">
        <w:rPr>
          <w:rFonts w:ascii="Vectora LH Light" w:hAnsi="Vectora LH Light"/>
          <w:sz w:val="24"/>
          <w:szCs w:val="24"/>
        </w:rPr>
        <w:t xml:space="preserve"> an Ursula Vogeler, </w:t>
      </w:r>
      <w:r w:rsidR="006B0BE2">
        <w:rPr>
          <w:rFonts w:ascii="Vectora LH Light" w:hAnsi="Vectora LH Light"/>
          <w:sz w:val="24"/>
          <w:szCs w:val="24"/>
        </w:rPr>
        <w:br/>
      </w:r>
      <w:r w:rsidRPr="00832671">
        <w:rPr>
          <w:rFonts w:ascii="Vectora LH Light" w:hAnsi="Vectora LH Light"/>
          <w:sz w:val="24"/>
          <w:szCs w:val="24"/>
        </w:rPr>
        <w:t xml:space="preserve">ursula.vogeler@law-school.de, Bucerius Law School, Hochschule für Rechtswissenschaft, </w:t>
      </w:r>
      <w:r w:rsidRPr="00832671">
        <w:rPr>
          <w:rFonts w:ascii="Vectora LH Light" w:hAnsi="Vectora LH Light"/>
          <w:sz w:val="24"/>
          <w:szCs w:val="24"/>
        </w:rPr>
        <w:lastRenderedPageBreak/>
        <w:t xml:space="preserve">Commerzbank Stiftungslehrstuhl Grundlagen des Rechts, Prof. Dr. Christian Bumke, </w:t>
      </w:r>
      <w:proofErr w:type="spellStart"/>
      <w:r w:rsidRPr="00832671">
        <w:rPr>
          <w:rFonts w:ascii="Vectora LH Light" w:hAnsi="Vectora LH Light"/>
          <w:sz w:val="24"/>
          <w:szCs w:val="24"/>
        </w:rPr>
        <w:t>Jungiusstraße</w:t>
      </w:r>
      <w:proofErr w:type="spellEnd"/>
      <w:r w:rsidRPr="00832671">
        <w:rPr>
          <w:rFonts w:ascii="Vectora LH Light" w:hAnsi="Vectora LH Light"/>
          <w:sz w:val="24"/>
          <w:szCs w:val="24"/>
        </w:rPr>
        <w:t xml:space="preserve"> 6, 20355 Hamburg. </w:t>
      </w:r>
    </w:p>
    <w:sectPr w:rsidR="005B5570" w:rsidRPr="00832671" w:rsidSect="00010915">
      <w:headerReference w:type="default" r:id="rId11"/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D9CA" w14:textId="77777777" w:rsidR="00B65E93" w:rsidRDefault="00B65E93" w:rsidP="00280C3E">
      <w:pPr>
        <w:spacing w:after="0" w:line="240" w:lineRule="auto"/>
      </w:pPr>
      <w:r>
        <w:separator/>
      </w:r>
    </w:p>
  </w:endnote>
  <w:endnote w:type="continuationSeparator" w:id="0">
    <w:p w14:paraId="14C39BDB" w14:textId="77777777" w:rsidR="00B65E93" w:rsidRDefault="00B65E93" w:rsidP="00280C3E">
      <w:pPr>
        <w:spacing w:after="0" w:line="240" w:lineRule="auto"/>
      </w:pPr>
      <w:r>
        <w:continuationSeparator/>
      </w:r>
    </w:p>
  </w:endnote>
  <w:endnote w:type="continuationNotice" w:id="1">
    <w:p w14:paraId="19A97FD0" w14:textId="77777777" w:rsidR="00B65E93" w:rsidRDefault="00B65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ctora LH Light">
    <w:panose1 w:val="02000403040000020004"/>
    <w:charset w:val="00"/>
    <w:family w:val="auto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8268" w14:textId="77777777" w:rsidR="00B65E93" w:rsidRDefault="00B65E93" w:rsidP="00280C3E">
      <w:pPr>
        <w:spacing w:after="0" w:line="240" w:lineRule="auto"/>
      </w:pPr>
      <w:r>
        <w:separator/>
      </w:r>
    </w:p>
  </w:footnote>
  <w:footnote w:type="continuationSeparator" w:id="0">
    <w:p w14:paraId="38D3534A" w14:textId="77777777" w:rsidR="00B65E93" w:rsidRDefault="00B65E93" w:rsidP="00280C3E">
      <w:pPr>
        <w:spacing w:after="0" w:line="240" w:lineRule="auto"/>
      </w:pPr>
      <w:r>
        <w:continuationSeparator/>
      </w:r>
    </w:p>
  </w:footnote>
  <w:footnote w:type="continuationNotice" w:id="1">
    <w:p w14:paraId="0EC5105C" w14:textId="77777777" w:rsidR="00B65E93" w:rsidRDefault="00B65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64C4" w14:textId="610B5090" w:rsidR="00280C3E" w:rsidRPr="00280C3E" w:rsidRDefault="00280C3E" w:rsidP="00B4273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3425D"/>
    <w:multiLevelType w:val="hybridMultilevel"/>
    <w:tmpl w:val="AA9E0EF8"/>
    <w:lvl w:ilvl="0" w:tplc="81A41658">
      <w:start w:val="4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4105D86"/>
    <w:multiLevelType w:val="hybridMultilevel"/>
    <w:tmpl w:val="E78A60B0"/>
    <w:lvl w:ilvl="0" w:tplc="A120CE54">
      <w:numFmt w:val="bullet"/>
      <w:lvlText w:val="-"/>
      <w:lvlJc w:val="left"/>
      <w:pPr>
        <w:ind w:left="720" w:hanging="360"/>
      </w:pPr>
      <w:rPr>
        <w:rFonts w:ascii="Vectora LH Light" w:eastAsia="Calibri" w:hAnsi="Vectora LH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52009">
    <w:abstractNumId w:val="0"/>
  </w:num>
  <w:num w:numId="2" w16cid:durableId="141041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16"/>
    <w:rsid w:val="00010915"/>
    <w:rsid w:val="000145E0"/>
    <w:rsid w:val="0003308E"/>
    <w:rsid w:val="00033166"/>
    <w:rsid w:val="000507C8"/>
    <w:rsid w:val="000524A1"/>
    <w:rsid w:val="0005393E"/>
    <w:rsid w:val="0005451D"/>
    <w:rsid w:val="000556EF"/>
    <w:rsid w:val="0005611F"/>
    <w:rsid w:val="000747CC"/>
    <w:rsid w:val="000A2B3C"/>
    <w:rsid w:val="000B3DC0"/>
    <w:rsid w:val="000C32D7"/>
    <w:rsid w:val="000C5EEF"/>
    <w:rsid w:val="000E0D09"/>
    <w:rsid w:val="000E2E18"/>
    <w:rsid w:val="00105946"/>
    <w:rsid w:val="00105F16"/>
    <w:rsid w:val="00117007"/>
    <w:rsid w:val="0011759B"/>
    <w:rsid w:val="0014512D"/>
    <w:rsid w:val="00163B9C"/>
    <w:rsid w:val="00167A8F"/>
    <w:rsid w:val="00174968"/>
    <w:rsid w:val="0018023B"/>
    <w:rsid w:val="00181CA9"/>
    <w:rsid w:val="001866AB"/>
    <w:rsid w:val="001A1203"/>
    <w:rsid w:val="001C0537"/>
    <w:rsid w:val="001C7F92"/>
    <w:rsid w:val="001D29C7"/>
    <w:rsid w:val="001E07BE"/>
    <w:rsid w:val="001E516A"/>
    <w:rsid w:val="001F31AD"/>
    <w:rsid w:val="00207240"/>
    <w:rsid w:val="00212B6C"/>
    <w:rsid w:val="00213365"/>
    <w:rsid w:val="002158DD"/>
    <w:rsid w:val="00224A45"/>
    <w:rsid w:val="00236402"/>
    <w:rsid w:val="00237FAC"/>
    <w:rsid w:val="0024453B"/>
    <w:rsid w:val="00256920"/>
    <w:rsid w:val="00262274"/>
    <w:rsid w:val="00280C3E"/>
    <w:rsid w:val="002912FD"/>
    <w:rsid w:val="00295427"/>
    <w:rsid w:val="00297FEB"/>
    <w:rsid w:val="002A1834"/>
    <w:rsid w:val="002A31AB"/>
    <w:rsid w:val="002A3404"/>
    <w:rsid w:val="002B3641"/>
    <w:rsid w:val="002C1B53"/>
    <w:rsid w:val="002E56DB"/>
    <w:rsid w:val="003034A9"/>
    <w:rsid w:val="003067ED"/>
    <w:rsid w:val="003072F4"/>
    <w:rsid w:val="003226BD"/>
    <w:rsid w:val="00326270"/>
    <w:rsid w:val="003451B7"/>
    <w:rsid w:val="003527EC"/>
    <w:rsid w:val="00353608"/>
    <w:rsid w:val="003631D7"/>
    <w:rsid w:val="0036480C"/>
    <w:rsid w:val="00366158"/>
    <w:rsid w:val="00371EBA"/>
    <w:rsid w:val="00382CDA"/>
    <w:rsid w:val="00396D40"/>
    <w:rsid w:val="00397718"/>
    <w:rsid w:val="00397E16"/>
    <w:rsid w:val="003B1669"/>
    <w:rsid w:val="003D214F"/>
    <w:rsid w:val="003D761A"/>
    <w:rsid w:val="003E1339"/>
    <w:rsid w:val="003E5F08"/>
    <w:rsid w:val="003F1A4B"/>
    <w:rsid w:val="003F69BF"/>
    <w:rsid w:val="00402E42"/>
    <w:rsid w:val="00405ADC"/>
    <w:rsid w:val="00420203"/>
    <w:rsid w:val="00423454"/>
    <w:rsid w:val="00423856"/>
    <w:rsid w:val="004343B7"/>
    <w:rsid w:val="00435D50"/>
    <w:rsid w:val="00437468"/>
    <w:rsid w:val="0045487E"/>
    <w:rsid w:val="00463C59"/>
    <w:rsid w:val="00493FCA"/>
    <w:rsid w:val="004B2060"/>
    <w:rsid w:val="004B782B"/>
    <w:rsid w:val="004C66F7"/>
    <w:rsid w:val="004C72C7"/>
    <w:rsid w:val="004D05A1"/>
    <w:rsid w:val="004D31E2"/>
    <w:rsid w:val="004D3A8C"/>
    <w:rsid w:val="004D5F64"/>
    <w:rsid w:val="004F49BF"/>
    <w:rsid w:val="005056C8"/>
    <w:rsid w:val="0051081F"/>
    <w:rsid w:val="00514F98"/>
    <w:rsid w:val="00515BAD"/>
    <w:rsid w:val="00530057"/>
    <w:rsid w:val="00533A67"/>
    <w:rsid w:val="005358A7"/>
    <w:rsid w:val="005372B6"/>
    <w:rsid w:val="00542DF9"/>
    <w:rsid w:val="00547AE9"/>
    <w:rsid w:val="00552C6B"/>
    <w:rsid w:val="00561054"/>
    <w:rsid w:val="00566378"/>
    <w:rsid w:val="005722C4"/>
    <w:rsid w:val="00581015"/>
    <w:rsid w:val="005848CB"/>
    <w:rsid w:val="005878A3"/>
    <w:rsid w:val="005A1FE4"/>
    <w:rsid w:val="005A30AE"/>
    <w:rsid w:val="005A355E"/>
    <w:rsid w:val="005A4F5C"/>
    <w:rsid w:val="005A65E7"/>
    <w:rsid w:val="005A661D"/>
    <w:rsid w:val="005A6AAE"/>
    <w:rsid w:val="005B5570"/>
    <w:rsid w:val="005C7224"/>
    <w:rsid w:val="005D4EBC"/>
    <w:rsid w:val="005E180C"/>
    <w:rsid w:val="005E75F9"/>
    <w:rsid w:val="005E784E"/>
    <w:rsid w:val="005E7DDA"/>
    <w:rsid w:val="006245C5"/>
    <w:rsid w:val="00626FA1"/>
    <w:rsid w:val="00633119"/>
    <w:rsid w:val="00634D5B"/>
    <w:rsid w:val="0063697D"/>
    <w:rsid w:val="0064496C"/>
    <w:rsid w:val="00666E33"/>
    <w:rsid w:val="006714C0"/>
    <w:rsid w:val="006724FC"/>
    <w:rsid w:val="0067752A"/>
    <w:rsid w:val="006825A1"/>
    <w:rsid w:val="00686C23"/>
    <w:rsid w:val="00686E66"/>
    <w:rsid w:val="006873E1"/>
    <w:rsid w:val="006879A6"/>
    <w:rsid w:val="0069342F"/>
    <w:rsid w:val="00696817"/>
    <w:rsid w:val="006A49DB"/>
    <w:rsid w:val="006B0BE2"/>
    <w:rsid w:val="006B633A"/>
    <w:rsid w:val="006C1C5F"/>
    <w:rsid w:val="006C6A8D"/>
    <w:rsid w:val="0072339F"/>
    <w:rsid w:val="00737EAC"/>
    <w:rsid w:val="0074150C"/>
    <w:rsid w:val="00745F9C"/>
    <w:rsid w:val="007545BE"/>
    <w:rsid w:val="00756C55"/>
    <w:rsid w:val="00763B17"/>
    <w:rsid w:val="0076443E"/>
    <w:rsid w:val="00784721"/>
    <w:rsid w:val="00796105"/>
    <w:rsid w:val="007A758C"/>
    <w:rsid w:val="007B5F57"/>
    <w:rsid w:val="007E2AF7"/>
    <w:rsid w:val="007E5DB2"/>
    <w:rsid w:val="007F0700"/>
    <w:rsid w:val="007F38F3"/>
    <w:rsid w:val="007F4B8E"/>
    <w:rsid w:val="007F5804"/>
    <w:rsid w:val="00813C05"/>
    <w:rsid w:val="0081684A"/>
    <w:rsid w:val="00817F42"/>
    <w:rsid w:val="008237EF"/>
    <w:rsid w:val="00832671"/>
    <w:rsid w:val="00836B3E"/>
    <w:rsid w:val="00844E81"/>
    <w:rsid w:val="00863C91"/>
    <w:rsid w:val="008678DB"/>
    <w:rsid w:val="0088722C"/>
    <w:rsid w:val="008C14BA"/>
    <w:rsid w:val="008C39C8"/>
    <w:rsid w:val="008C50A1"/>
    <w:rsid w:val="008D1769"/>
    <w:rsid w:val="00913E7D"/>
    <w:rsid w:val="00927697"/>
    <w:rsid w:val="009317ED"/>
    <w:rsid w:val="00943A4C"/>
    <w:rsid w:val="00947CD0"/>
    <w:rsid w:val="00950753"/>
    <w:rsid w:val="009743D5"/>
    <w:rsid w:val="00974731"/>
    <w:rsid w:val="009862D5"/>
    <w:rsid w:val="009902CC"/>
    <w:rsid w:val="009B6AB5"/>
    <w:rsid w:val="009C4843"/>
    <w:rsid w:val="009D6469"/>
    <w:rsid w:val="009E0CE4"/>
    <w:rsid w:val="009F5F59"/>
    <w:rsid w:val="00A020C8"/>
    <w:rsid w:val="00A1080A"/>
    <w:rsid w:val="00A172DB"/>
    <w:rsid w:val="00A33560"/>
    <w:rsid w:val="00A44800"/>
    <w:rsid w:val="00A44E41"/>
    <w:rsid w:val="00A450E1"/>
    <w:rsid w:val="00A45A80"/>
    <w:rsid w:val="00A666AE"/>
    <w:rsid w:val="00A87A7E"/>
    <w:rsid w:val="00A91367"/>
    <w:rsid w:val="00A91EDE"/>
    <w:rsid w:val="00A97085"/>
    <w:rsid w:val="00AA1BD2"/>
    <w:rsid w:val="00AA371F"/>
    <w:rsid w:val="00AA7368"/>
    <w:rsid w:val="00AB225B"/>
    <w:rsid w:val="00AC5B9A"/>
    <w:rsid w:val="00AD3871"/>
    <w:rsid w:val="00AD7466"/>
    <w:rsid w:val="00AE35A4"/>
    <w:rsid w:val="00AE41C7"/>
    <w:rsid w:val="00AE7533"/>
    <w:rsid w:val="00AF3159"/>
    <w:rsid w:val="00B0464B"/>
    <w:rsid w:val="00B20628"/>
    <w:rsid w:val="00B2129E"/>
    <w:rsid w:val="00B32BA2"/>
    <w:rsid w:val="00B42733"/>
    <w:rsid w:val="00B4353E"/>
    <w:rsid w:val="00B44423"/>
    <w:rsid w:val="00B4707B"/>
    <w:rsid w:val="00B53606"/>
    <w:rsid w:val="00B53618"/>
    <w:rsid w:val="00B65E93"/>
    <w:rsid w:val="00B71B34"/>
    <w:rsid w:val="00B745D5"/>
    <w:rsid w:val="00B85AA5"/>
    <w:rsid w:val="00B94C52"/>
    <w:rsid w:val="00BA04AE"/>
    <w:rsid w:val="00BA08D5"/>
    <w:rsid w:val="00BA1D2F"/>
    <w:rsid w:val="00BA4860"/>
    <w:rsid w:val="00BD36E6"/>
    <w:rsid w:val="00BD5A15"/>
    <w:rsid w:val="00BD6461"/>
    <w:rsid w:val="00BD753E"/>
    <w:rsid w:val="00BE62C8"/>
    <w:rsid w:val="00BE69B0"/>
    <w:rsid w:val="00C049A3"/>
    <w:rsid w:val="00C05B02"/>
    <w:rsid w:val="00C1358C"/>
    <w:rsid w:val="00C22549"/>
    <w:rsid w:val="00C44A07"/>
    <w:rsid w:val="00C467DE"/>
    <w:rsid w:val="00C472D0"/>
    <w:rsid w:val="00C50E52"/>
    <w:rsid w:val="00C64447"/>
    <w:rsid w:val="00C654D0"/>
    <w:rsid w:val="00C824B9"/>
    <w:rsid w:val="00C84EC8"/>
    <w:rsid w:val="00C94E78"/>
    <w:rsid w:val="00CA2037"/>
    <w:rsid w:val="00CB2D3B"/>
    <w:rsid w:val="00CB468C"/>
    <w:rsid w:val="00CD2161"/>
    <w:rsid w:val="00CD248B"/>
    <w:rsid w:val="00CD5245"/>
    <w:rsid w:val="00CE0948"/>
    <w:rsid w:val="00CF374D"/>
    <w:rsid w:val="00D031B7"/>
    <w:rsid w:val="00D343FF"/>
    <w:rsid w:val="00D3522E"/>
    <w:rsid w:val="00D406EC"/>
    <w:rsid w:val="00D45F97"/>
    <w:rsid w:val="00D50F2D"/>
    <w:rsid w:val="00D66B9E"/>
    <w:rsid w:val="00D807F4"/>
    <w:rsid w:val="00D83569"/>
    <w:rsid w:val="00D84157"/>
    <w:rsid w:val="00D8728E"/>
    <w:rsid w:val="00D936B9"/>
    <w:rsid w:val="00DC4787"/>
    <w:rsid w:val="00DD516D"/>
    <w:rsid w:val="00DF1CA0"/>
    <w:rsid w:val="00DF3127"/>
    <w:rsid w:val="00E001E6"/>
    <w:rsid w:val="00E13A4C"/>
    <w:rsid w:val="00E2185D"/>
    <w:rsid w:val="00E246F5"/>
    <w:rsid w:val="00E277A8"/>
    <w:rsid w:val="00E32B05"/>
    <w:rsid w:val="00E43F5C"/>
    <w:rsid w:val="00E677A3"/>
    <w:rsid w:val="00E738AA"/>
    <w:rsid w:val="00E77690"/>
    <w:rsid w:val="00E82E78"/>
    <w:rsid w:val="00E94CDD"/>
    <w:rsid w:val="00EB273E"/>
    <w:rsid w:val="00EC6927"/>
    <w:rsid w:val="00EC6DB4"/>
    <w:rsid w:val="00EC7956"/>
    <w:rsid w:val="00ED296F"/>
    <w:rsid w:val="00EF0BDA"/>
    <w:rsid w:val="00F07D6E"/>
    <w:rsid w:val="00F14959"/>
    <w:rsid w:val="00F2075E"/>
    <w:rsid w:val="00F30EA2"/>
    <w:rsid w:val="00F33C50"/>
    <w:rsid w:val="00F35746"/>
    <w:rsid w:val="00F372EA"/>
    <w:rsid w:val="00F45604"/>
    <w:rsid w:val="00F52847"/>
    <w:rsid w:val="00F53FB1"/>
    <w:rsid w:val="00F56739"/>
    <w:rsid w:val="00F7176C"/>
    <w:rsid w:val="00F76D01"/>
    <w:rsid w:val="00F76EBB"/>
    <w:rsid w:val="00F93331"/>
    <w:rsid w:val="00F954C5"/>
    <w:rsid w:val="00FA0043"/>
    <w:rsid w:val="00FA7241"/>
    <w:rsid w:val="00FC3DD8"/>
    <w:rsid w:val="00FD4DC6"/>
    <w:rsid w:val="00FE0DBC"/>
    <w:rsid w:val="00FE0FD1"/>
    <w:rsid w:val="00FE16B6"/>
    <w:rsid w:val="00FE5221"/>
    <w:rsid w:val="00FF0E55"/>
    <w:rsid w:val="00FF3563"/>
    <w:rsid w:val="00FF3F1D"/>
    <w:rsid w:val="1519A2A7"/>
    <w:rsid w:val="1AC4A1D0"/>
    <w:rsid w:val="1F0D3691"/>
    <w:rsid w:val="1F7E60B9"/>
    <w:rsid w:val="3C8FF926"/>
    <w:rsid w:val="562300A9"/>
    <w:rsid w:val="62EB837D"/>
    <w:rsid w:val="7E46C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CF577"/>
  <w15:chartTrackingRefBased/>
  <w15:docId w15:val="{F5AFB492-35F6-4DE4-838C-23339B0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448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5570"/>
    <w:pPr>
      <w:ind w:left="720"/>
      <w:contextualSpacing/>
    </w:pPr>
  </w:style>
  <w:style w:type="character" w:styleId="Hyperlink">
    <w:name w:val="Hyperlink"/>
    <w:basedOn w:val="Absatz-Standardschriftart"/>
    <w:rsid w:val="00D936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36B9"/>
    <w:rPr>
      <w:color w:val="808080"/>
      <w:shd w:val="clear" w:color="auto" w:fill="E6E6E6"/>
    </w:rPr>
  </w:style>
  <w:style w:type="paragraph" w:styleId="Textkrper">
    <w:name w:val="Body Text"/>
    <w:basedOn w:val="Standard"/>
    <w:link w:val="TextkrperZchn"/>
    <w:rsid w:val="00AD7466"/>
    <w:pPr>
      <w:tabs>
        <w:tab w:val="left" w:pos="7097"/>
        <w:tab w:val="left" w:pos="8820"/>
      </w:tabs>
      <w:spacing w:after="0" w:line="300" w:lineRule="exact"/>
      <w:ind w:right="1418"/>
      <w:jc w:val="both"/>
    </w:pPr>
    <w:rPr>
      <w:rFonts w:ascii="Vectora LH Light" w:eastAsia="Times New Roman" w:hAnsi="Vectora LH Light"/>
      <w:sz w:val="20"/>
      <w:szCs w:val="1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D7466"/>
    <w:rPr>
      <w:rFonts w:ascii="Vectora LH Light" w:eastAsia="Times New Roman" w:hAnsi="Vectora LH Light"/>
      <w:szCs w:val="18"/>
    </w:rPr>
  </w:style>
  <w:style w:type="paragraph" w:styleId="Kopfzeile">
    <w:name w:val="header"/>
    <w:basedOn w:val="Standard"/>
    <w:link w:val="KopfzeileZchn"/>
    <w:rsid w:val="002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80C3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2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80C3E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8C50A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50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C50A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C50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C50A1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FA00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86434e-d3bb-46cd-a347-abe2a0fe2eea">
      <Terms xmlns="http://schemas.microsoft.com/office/infopath/2007/PartnerControls"/>
    </lcf76f155ced4ddcb4097134ff3c332f>
    <TaxCatchAll xmlns="db618e62-ed7e-4f70-8ae0-2194e4b8f91d" xsi:nil="true"/>
    <SharedWithUsers xmlns="db618e62-ed7e-4f70-8ae0-2194e4b8f91d">
      <UserInfo>
        <DisplayName>Bumke, Prof. Dr. Christian</DisplayName>
        <AccountId>22</AccountId>
        <AccountType/>
      </UserInfo>
      <UserInfo>
        <DisplayName>Schäfer, Fritz</DisplayName>
        <AccountId>134</AccountId>
        <AccountType/>
      </UserInfo>
      <UserInfo>
        <DisplayName>Karl, Teresa</DisplayName>
        <AccountId>230</AccountId>
        <AccountType/>
      </UserInfo>
      <UserInfo>
        <DisplayName>Ettwig, Niklas</DisplayName>
        <AccountId>231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753F5487CCA42918C278CE96BE15E" ma:contentTypeVersion="17" ma:contentTypeDescription="Ein neues Dokument erstellen." ma:contentTypeScope="" ma:versionID="826650ec1d4a8b3789c05b82d7ddec1d">
  <xsd:schema xmlns:xsd="http://www.w3.org/2001/XMLSchema" xmlns:xs="http://www.w3.org/2001/XMLSchema" xmlns:p="http://schemas.microsoft.com/office/2006/metadata/properties" xmlns:ns2="5786434e-d3bb-46cd-a347-abe2a0fe2eea" xmlns:ns3="db618e62-ed7e-4f70-8ae0-2194e4b8f91d" targetNamespace="http://schemas.microsoft.com/office/2006/metadata/properties" ma:root="true" ma:fieldsID="bc818109990860f44876e3db69215344" ns2:_="" ns3:_="">
    <xsd:import namespace="5786434e-d3bb-46cd-a347-abe2a0fe2eea"/>
    <xsd:import namespace="db618e62-ed7e-4f70-8ae0-2194e4b8f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6434e-d3bb-46cd-a347-abe2a0fe2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25a130b-a6d3-4633-a37d-b25f3db9f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8e62-ed7e-4f70-8ae0-2194e4b8f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22ca49-f45a-42de-9dad-15c7fac80f75}" ma:internalName="TaxCatchAll" ma:showField="CatchAllData" ma:web="db618e62-ed7e-4f70-8ae0-2194e4b8f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90EF6-80A4-42FD-949F-3A4C39277C38}">
  <ds:schemaRefs>
    <ds:schemaRef ds:uri="http://schemas.microsoft.com/office/2006/metadata/properties"/>
    <ds:schemaRef ds:uri="http://schemas.microsoft.com/office/infopath/2007/PartnerControls"/>
    <ds:schemaRef ds:uri="5786434e-d3bb-46cd-a347-abe2a0fe2eea"/>
    <ds:schemaRef ds:uri="db618e62-ed7e-4f70-8ae0-2194e4b8f91d"/>
  </ds:schemaRefs>
</ds:datastoreItem>
</file>

<file path=customXml/itemProps2.xml><?xml version="1.0" encoding="utf-8"?>
<ds:datastoreItem xmlns:ds="http://schemas.openxmlformats.org/officeDocument/2006/customXml" ds:itemID="{F6CE6166-96D7-4BB2-8B05-59E6D629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81644-B235-44FF-8ABF-82D543124E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1E0EE-7320-4A5D-A5ED-F292F3D62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6434e-d3bb-46cd-a347-abe2a0fe2eea"/>
    <ds:schemaRef ds:uri="db618e62-ed7e-4f70-8ae0-2194e4b8f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Bucerius Law School – Hochschule für Rechtswissenschaft – ist die erste private Hochschule für Rechtswissenschaft in Deuts</vt:lpstr>
    </vt:vector>
  </TitlesOfParts>
  <Company>Dr. Schmidt &amp; Partner GmbH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Bucerius Law School – Hochschule für Rechtswissenschaft – ist die erste private Hochschule für Rechtswissenschaft in Deuts</dc:title>
  <dc:subject/>
  <dc:creator>Dr. Helmut Kohl</dc:creator>
  <cp:keywords/>
  <cp:lastModifiedBy>Vogeler, Ursula</cp:lastModifiedBy>
  <cp:revision>2</cp:revision>
  <cp:lastPrinted>2021-11-30T12:34:00Z</cp:lastPrinted>
  <dcterms:created xsi:type="dcterms:W3CDTF">2023-10-26T06:16:00Z</dcterms:created>
  <dcterms:modified xsi:type="dcterms:W3CDTF">2023-10-26T06:16:00Z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0x010100532753F5487CCA42918C278CE96BE15E</vt:lpwstr>
  </property>
  <property fmtid="{D5CDD505-2E9C-101B-9397-08002B2CF9AE}" pid="3" name="AuthorIds_UIVersion_2048">
    <vt:lpwstr>21</vt:lpwstr>
  </property>
  <property fmtid="{D5CDD505-2E9C-101B-9397-08002B2CF9AE}" pid="4" name="MediaServiceImageTags">
    <vt:lpwstr/>
  </property>
</Properties>
</file>